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26D3" w14:textId="77777777" w:rsidR="00F36336" w:rsidRPr="005B33EF" w:rsidRDefault="00F36336" w:rsidP="005B33EF">
      <w:pPr>
        <w:jc w:val="center"/>
        <w:rPr>
          <w:b/>
          <w:bCs/>
          <w:sz w:val="28"/>
          <w:szCs w:val="28"/>
        </w:rPr>
      </w:pPr>
      <w:r w:rsidRPr="005B33EF">
        <w:rPr>
          <w:b/>
          <w:bCs/>
          <w:sz w:val="28"/>
          <w:szCs w:val="28"/>
        </w:rPr>
        <w:t>CQC 2026 Staff Training Handout</w:t>
      </w:r>
    </w:p>
    <w:p w14:paraId="66FB37CE" w14:textId="0CBFF3AE" w:rsidR="00F36336" w:rsidRPr="00F36336" w:rsidRDefault="00F36336" w:rsidP="00F36336">
      <w:pPr>
        <w:rPr>
          <w:b/>
          <w:bCs/>
        </w:rPr>
      </w:pPr>
      <w:r w:rsidRPr="00F36336">
        <w:rPr>
          <w:b/>
          <w:bCs/>
        </w:rPr>
        <w:t>What every team member needs to know about the new CQC model</w:t>
      </w:r>
      <w:r w:rsidR="007270AA">
        <w:rPr>
          <w:b/>
          <w:bCs/>
        </w:rPr>
        <w:t xml:space="preserve"> in 2026</w:t>
      </w:r>
    </w:p>
    <w:p w14:paraId="4E98BACB" w14:textId="77777777" w:rsidR="00F36336" w:rsidRPr="00F36336" w:rsidRDefault="00F36336" w:rsidP="00F36336">
      <w:pPr>
        <w:rPr>
          <w:b/>
          <w:bCs/>
        </w:rPr>
      </w:pPr>
      <w:r w:rsidRPr="00F36336">
        <w:rPr>
          <w:b/>
          <w:bCs/>
        </w:rPr>
        <w:t>1. What’s changed?</w:t>
      </w:r>
    </w:p>
    <w:p w14:paraId="5442D93C" w14:textId="4213F4F1" w:rsidR="00F36336" w:rsidRPr="00F36336" w:rsidRDefault="00845A36" w:rsidP="00F36336">
      <w:r>
        <w:t xml:space="preserve">The </w:t>
      </w:r>
      <w:r w:rsidR="00F36336" w:rsidRPr="00F36336">
        <w:t xml:space="preserve">CQC now uses </w:t>
      </w:r>
      <w:r w:rsidR="00F36336" w:rsidRPr="00F36336">
        <w:rPr>
          <w:b/>
          <w:bCs/>
        </w:rPr>
        <w:t>continuous assessment</w:t>
      </w:r>
      <w:r w:rsidR="00F36336" w:rsidRPr="00F36336">
        <w:t>, not occasional inspections.</w:t>
      </w:r>
    </w:p>
    <w:p w14:paraId="2394A452" w14:textId="77777777" w:rsidR="00F36336" w:rsidRPr="00F36336" w:rsidRDefault="00F36336" w:rsidP="00F36336">
      <w:r w:rsidRPr="00F36336">
        <w:t xml:space="preserve">This means the practice is being assessed </w:t>
      </w:r>
      <w:r w:rsidRPr="00F36336">
        <w:rPr>
          <w:b/>
          <w:bCs/>
        </w:rPr>
        <w:t>all year round</w:t>
      </w:r>
      <w:r w:rsidRPr="00F36336">
        <w:t>, based on:</w:t>
      </w:r>
    </w:p>
    <w:p w14:paraId="1870A93F" w14:textId="77777777" w:rsidR="00F36336" w:rsidRPr="00F36336" w:rsidRDefault="00F36336" w:rsidP="00F36336">
      <w:pPr>
        <w:numPr>
          <w:ilvl w:val="0"/>
          <w:numId w:val="1"/>
        </w:numPr>
      </w:pPr>
      <w:r w:rsidRPr="00F36336">
        <w:t>Patient feedback</w:t>
      </w:r>
    </w:p>
    <w:p w14:paraId="351985FE" w14:textId="77777777" w:rsidR="00F36336" w:rsidRPr="00F36336" w:rsidRDefault="00F36336" w:rsidP="00F36336">
      <w:pPr>
        <w:numPr>
          <w:ilvl w:val="0"/>
          <w:numId w:val="1"/>
        </w:numPr>
      </w:pPr>
      <w:r w:rsidRPr="00F36336">
        <w:t>Complaints</w:t>
      </w:r>
    </w:p>
    <w:p w14:paraId="2F362C47" w14:textId="77777777" w:rsidR="00F36336" w:rsidRPr="00F36336" w:rsidRDefault="00F36336" w:rsidP="00F36336">
      <w:pPr>
        <w:numPr>
          <w:ilvl w:val="0"/>
          <w:numId w:val="1"/>
        </w:numPr>
      </w:pPr>
      <w:r w:rsidRPr="00F36336">
        <w:t>Safety incidents</w:t>
      </w:r>
    </w:p>
    <w:p w14:paraId="4C4D72D0" w14:textId="77777777" w:rsidR="00F36336" w:rsidRPr="00F36336" w:rsidRDefault="00F36336" w:rsidP="00F36336">
      <w:pPr>
        <w:numPr>
          <w:ilvl w:val="0"/>
          <w:numId w:val="1"/>
        </w:numPr>
      </w:pPr>
      <w:r w:rsidRPr="00F36336">
        <w:t>Access and triage data</w:t>
      </w:r>
    </w:p>
    <w:p w14:paraId="523A794B" w14:textId="77777777" w:rsidR="00F36336" w:rsidRPr="00F36336" w:rsidRDefault="00F36336" w:rsidP="00F36336">
      <w:pPr>
        <w:numPr>
          <w:ilvl w:val="0"/>
          <w:numId w:val="1"/>
        </w:numPr>
      </w:pPr>
      <w:r w:rsidRPr="00F36336">
        <w:t>Evidence uploaded to the CQC portal</w:t>
      </w:r>
    </w:p>
    <w:p w14:paraId="284C0305" w14:textId="77777777" w:rsidR="00F36336" w:rsidRPr="00F36336" w:rsidRDefault="00F36336" w:rsidP="00F36336">
      <w:pPr>
        <w:numPr>
          <w:ilvl w:val="0"/>
          <w:numId w:val="1"/>
        </w:numPr>
      </w:pPr>
      <w:r w:rsidRPr="00F36336">
        <w:t>ICS performance and system</w:t>
      </w:r>
      <w:r w:rsidRPr="00F36336">
        <w:noBreakHyphen/>
        <w:t>level indicators</w:t>
      </w:r>
    </w:p>
    <w:p w14:paraId="071CA951" w14:textId="016E6DE9" w:rsidR="00F36336" w:rsidRPr="00F36336" w:rsidRDefault="00F36336" w:rsidP="00B34AD4">
      <w:r w:rsidRPr="00F36336">
        <w:t xml:space="preserve">Every interaction, every process, and every staff member </w:t>
      </w:r>
      <w:r w:rsidR="00D32229" w:rsidRPr="00F36336">
        <w:t>contribute</w:t>
      </w:r>
      <w:r w:rsidRPr="00F36336">
        <w:t xml:space="preserve"> to our overall rating.</w:t>
      </w:r>
      <w:r w:rsidR="008C1999">
        <w:t xml:space="preserve"> </w:t>
      </w:r>
    </w:p>
    <w:p w14:paraId="71983B60" w14:textId="77777777" w:rsidR="00F36336" w:rsidRPr="00F36336" w:rsidRDefault="00F36336" w:rsidP="00F36336">
      <w:pPr>
        <w:rPr>
          <w:b/>
          <w:bCs/>
        </w:rPr>
      </w:pPr>
      <w:r w:rsidRPr="00F36336">
        <w:rPr>
          <w:b/>
          <w:bCs/>
        </w:rPr>
        <w:t>2. The six evidence categories</w:t>
      </w:r>
    </w:p>
    <w:p w14:paraId="782ABF7E" w14:textId="77777777" w:rsidR="00F36336" w:rsidRPr="00F36336" w:rsidRDefault="00F36336" w:rsidP="00F36336">
      <w:r w:rsidRPr="00F36336">
        <w:t>CQC judges quality using six evidence categories. Every member of the team contributes to at least one of these:</w:t>
      </w:r>
    </w:p>
    <w:p w14:paraId="1B013B16" w14:textId="77777777" w:rsidR="00F36336" w:rsidRPr="00F36336" w:rsidRDefault="00F36336" w:rsidP="00F36336">
      <w:pPr>
        <w:numPr>
          <w:ilvl w:val="0"/>
          <w:numId w:val="2"/>
        </w:numPr>
      </w:pPr>
      <w:r w:rsidRPr="00F36336">
        <w:rPr>
          <w:b/>
          <w:bCs/>
        </w:rPr>
        <w:t>People’s experience</w:t>
      </w:r>
      <w:r w:rsidRPr="00F36336">
        <w:t xml:space="preserve"> — how patients feel about their care</w:t>
      </w:r>
    </w:p>
    <w:p w14:paraId="19448DA4" w14:textId="77777777" w:rsidR="00F36336" w:rsidRPr="00F36336" w:rsidRDefault="00F36336" w:rsidP="00F36336">
      <w:pPr>
        <w:numPr>
          <w:ilvl w:val="0"/>
          <w:numId w:val="2"/>
        </w:numPr>
      </w:pPr>
      <w:r w:rsidRPr="00F36336">
        <w:rPr>
          <w:b/>
          <w:bCs/>
        </w:rPr>
        <w:t>Feedback from staff</w:t>
      </w:r>
      <w:r w:rsidRPr="00F36336">
        <w:t xml:space="preserve"> — your views, surveys, conversations</w:t>
      </w:r>
    </w:p>
    <w:p w14:paraId="75FA8D77" w14:textId="77777777" w:rsidR="00F36336" w:rsidRPr="00F36336" w:rsidRDefault="00F36336" w:rsidP="00F36336">
      <w:pPr>
        <w:numPr>
          <w:ilvl w:val="0"/>
          <w:numId w:val="2"/>
        </w:numPr>
      </w:pPr>
      <w:r w:rsidRPr="00F36336">
        <w:rPr>
          <w:b/>
          <w:bCs/>
        </w:rPr>
        <w:t>Feedback from partners</w:t>
      </w:r>
      <w:r w:rsidRPr="00F36336">
        <w:t xml:space="preserve"> — PCN, ICS, community teams</w:t>
      </w:r>
    </w:p>
    <w:p w14:paraId="2811F39C" w14:textId="77777777" w:rsidR="00F36336" w:rsidRPr="00F36336" w:rsidRDefault="00F36336" w:rsidP="00F36336">
      <w:pPr>
        <w:numPr>
          <w:ilvl w:val="0"/>
          <w:numId w:val="2"/>
        </w:numPr>
      </w:pPr>
      <w:r w:rsidRPr="00F36336">
        <w:rPr>
          <w:b/>
          <w:bCs/>
        </w:rPr>
        <w:t>Observation</w:t>
      </w:r>
      <w:r w:rsidRPr="00F36336">
        <w:t xml:space="preserve"> — what CQC sees when they visit</w:t>
      </w:r>
    </w:p>
    <w:p w14:paraId="53BB785E" w14:textId="77777777" w:rsidR="00F36336" w:rsidRPr="00F36336" w:rsidRDefault="00F36336" w:rsidP="00F36336">
      <w:pPr>
        <w:numPr>
          <w:ilvl w:val="0"/>
          <w:numId w:val="2"/>
        </w:numPr>
      </w:pPr>
      <w:r w:rsidRPr="00F36336">
        <w:rPr>
          <w:b/>
          <w:bCs/>
        </w:rPr>
        <w:t>Processes</w:t>
      </w:r>
      <w:r w:rsidRPr="00F36336">
        <w:t xml:space="preserve"> — policies, systems, workflows</w:t>
      </w:r>
    </w:p>
    <w:p w14:paraId="5A05A00A" w14:textId="77777777" w:rsidR="00F36336" w:rsidRPr="00F36336" w:rsidRDefault="00F36336" w:rsidP="00F36336">
      <w:pPr>
        <w:numPr>
          <w:ilvl w:val="0"/>
          <w:numId w:val="2"/>
        </w:numPr>
      </w:pPr>
      <w:r w:rsidRPr="00F36336">
        <w:rPr>
          <w:b/>
          <w:bCs/>
        </w:rPr>
        <w:t>Outcomes</w:t>
      </w:r>
      <w:r w:rsidRPr="00F36336">
        <w:t xml:space="preserve"> — results for patients</w:t>
      </w:r>
    </w:p>
    <w:p w14:paraId="24D97D12" w14:textId="77777777" w:rsidR="00F36336" w:rsidRDefault="00F36336" w:rsidP="00F36336">
      <w:r w:rsidRPr="00F36336">
        <w:t>These categories feed into the Single Assessment Framework, which still applies during 2026.</w:t>
      </w:r>
    </w:p>
    <w:p w14:paraId="2A97D78F" w14:textId="393104BC" w:rsidR="004C2697" w:rsidRPr="00461E84" w:rsidRDefault="004C2697" w:rsidP="00F36336">
      <w:pPr>
        <w:rPr>
          <w:i/>
          <w:iCs/>
        </w:rPr>
      </w:pPr>
      <w:r w:rsidRPr="00461E84">
        <w:rPr>
          <w:i/>
          <w:iCs/>
        </w:rPr>
        <w:t>These evidence categories are used to assess Quality Statements across the five key questions: Safe, Effective, Caring, Responsive and Well-led.</w:t>
      </w:r>
    </w:p>
    <w:p w14:paraId="469FE26C" w14:textId="77777777" w:rsidR="00F36336" w:rsidRPr="00F36336" w:rsidRDefault="00F36336" w:rsidP="00F36336">
      <w:pPr>
        <w:rPr>
          <w:b/>
          <w:bCs/>
        </w:rPr>
      </w:pPr>
      <w:r w:rsidRPr="00F36336">
        <w:rPr>
          <w:b/>
          <w:bCs/>
        </w:rPr>
        <w:t>3. What staff must do day</w:t>
      </w:r>
      <w:r w:rsidRPr="00F36336">
        <w:rPr>
          <w:b/>
          <w:bCs/>
        </w:rPr>
        <w:noBreakHyphen/>
        <w:t>to</w:t>
      </w:r>
      <w:r w:rsidRPr="00F36336">
        <w:rPr>
          <w:b/>
          <w:bCs/>
        </w:rPr>
        <w:noBreakHyphen/>
        <w:t>day</w:t>
      </w:r>
    </w:p>
    <w:p w14:paraId="7EBE1CA0" w14:textId="77777777" w:rsidR="00F36336" w:rsidRPr="00F36336" w:rsidRDefault="00F36336" w:rsidP="00F36336">
      <w:pPr>
        <w:rPr>
          <w:b/>
          <w:bCs/>
        </w:rPr>
      </w:pPr>
      <w:r w:rsidRPr="00F36336">
        <w:rPr>
          <w:b/>
          <w:bCs/>
        </w:rPr>
        <w:t>Deliver consistent patient experience</w:t>
      </w:r>
    </w:p>
    <w:p w14:paraId="5E5D2CB2" w14:textId="77777777" w:rsidR="00F36336" w:rsidRPr="00F36336" w:rsidRDefault="00F36336" w:rsidP="00F36336">
      <w:pPr>
        <w:numPr>
          <w:ilvl w:val="0"/>
          <w:numId w:val="3"/>
        </w:numPr>
      </w:pPr>
      <w:r w:rsidRPr="00F36336">
        <w:t>Greet patients warmly</w:t>
      </w:r>
    </w:p>
    <w:p w14:paraId="37888B32" w14:textId="77777777" w:rsidR="00F36336" w:rsidRPr="00F36336" w:rsidRDefault="00F36336" w:rsidP="00F36336">
      <w:pPr>
        <w:numPr>
          <w:ilvl w:val="0"/>
          <w:numId w:val="3"/>
        </w:numPr>
      </w:pPr>
      <w:r w:rsidRPr="00F36336">
        <w:lastRenderedPageBreak/>
        <w:t>Explain delays clearly</w:t>
      </w:r>
    </w:p>
    <w:p w14:paraId="0C50D189" w14:textId="77777777" w:rsidR="00F36336" w:rsidRPr="00F36336" w:rsidRDefault="00F36336" w:rsidP="00F36336">
      <w:pPr>
        <w:numPr>
          <w:ilvl w:val="0"/>
          <w:numId w:val="3"/>
        </w:numPr>
      </w:pPr>
      <w:r w:rsidRPr="00F36336">
        <w:t>Use calm, respectful language</w:t>
      </w:r>
    </w:p>
    <w:p w14:paraId="13833C7B" w14:textId="77777777" w:rsidR="00F36336" w:rsidRPr="00F36336" w:rsidRDefault="00F36336" w:rsidP="00F36336">
      <w:pPr>
        <w:numPr>
          <w:ilvl w:val="0"/>
          <w:numId w:val="3"/>
        </w:numPr>
      </w:pPr>
      <w:r w:rsidRPr="00F36336">
        <w:t>Document concerns accurately</w:t>
      </w:r>
    </w:p>
    <w:p w14:paraId="2CB3E7A4" w14:textId="77777777" w:rsidR="00F36336" w:rsidRPr="00F36336" w:rsidRDefault="00F36336" w:rsidP="00F36336">
      <w:pPr>
        <w:rPr>
          <w:b/>
          <w:bCs/>
        </w:rPr>
      </w:pPr>
      <w:r w:rsidRPr="00F36336">
        <w:rPr>
          <w:b/>
          <w:bCs/>
        </w:rPr>
        <w:t>Support safe access</w:t>
      </w:r>
    </w:p>
    <w:p w14:paraId="0CCA57D2" w14:textId="77777777" w:rsidR="00F36336" w:rsidRPr="00F36336" w:rsidRDefault="00F36336" w:rsidP="00F36336">
      <w:pPr>
        <w:numPr>
          <w:ilvl w:val="0"/>
          <w:numId w:val="4"/>
        </w:numPr>
      </w:pPr>
      <w:r w:rsidRPr="00F36336">
        <w:t>Follow triage processes exactly</w:t>
      </w:r>
    </w:p>
    <w:p w14:paraId="4997D394" w14:textId="77777777" w:rsidR="00F36336" w:rsidRPr="00F36336" w:rsidRDefault="00F36336" w:rsidP="00F36336">
      <w:pPr>
        <w:numPr>
          <w:ilvl w:val="0"/>
          <w:numId w:val="4"/>
        </w:numPr>
      </w:pPr>
      <w:r w:rsidRPr="00F36336">
        <w:t>Record urgent concerns clearly</w:t>
      </w:r>
    </w:p>
    <w:p w14:paraId="609CA8C2" w14:textId="77777777" w:rsidR="00F36336" w:rsidRPr="00F36336" w:rsidRDefault="00F36336" w:rsidP="00F36336">
      <w:pPr>
        <w:numPr>
          <w:ilvl w:val="0"/>
          <w:numId w:val="4"/>
        </w:numPr>
      </w:pPr>
      <w:r w:rsidRPr="00F36336">
        <w:t>Escalate safety issues immediately</w:t>
      </w:r>
    </w:p>
    <w:p w14:paraId="75030C11" w14:textId="77777777" w:rsidR="00F36336" w:rsidRPr="00F36336" w:rsidRDefault="00F36336" w:rsidP="00F36336">
      <w:pPr>
        <w:numPr>
          <w:ilvl w:val="0"/>
          <w:numId w:val="4"/>
        </w:numPr>
      </w:pPr>
      <w:r w:rsidRPr="00F36336">
        <w:t>Handle digital requests safely and promptly</w:t>
      </w:r>
    </w:p>
    <w:p w14:paraId="10F2D01B" w14:textId="77777777" w:rsidR="00F36336" w:rsidRPr="00F36336" w:rsidRDefault="00F36336" w:rsidP="00F36336">
      <w:pPr>
        <w:rPr>
          <w:b/>
          <w:bCs/>
        </w:rPr>
      </w:pPr>
      <w:r w:rsidRPr="00F36336">
        <w:rPr>
          <w:b/>
          <w:bCs/>
        </w:rPr>
        <w:t>Follow policies</w:t>
      </w:r>
    </w:p>
    <w:p w14:paraId="4E264CE3" w14:textId="77777777" w:rsidR="00F36336" w:rsidRPr="00F36336" w:rsidRDefault="00F36336" w:rsidP="00F36336">
      <w:pPr>
        <w:numPr>
          <w:ilvl w:val="0"/>
          <w:numId w:val="5"/>
        </w:numPr>
      </w:pPr>
      <w:r w:rsidRPr="00F36336">
        <w:t>Read updates when shared</w:t>
      </w:r>
    </w:p>
    <w:p w14:paraId="2E607955" w14:textId="77777777" w:rsidR="00F36336" w:rsidRPr="00F36336" w:rsidRDefault="00F36336" w:rsidP="00F36336">
      <w:pPr>
        <w:numPr>
          <w:ilvl w:val="0"/>
          <w:numId w:val="5"/>
        </w:numPr>
      </w:pPr>
      <w:r w:rsidRPr="00F36336">
        <w:t>Use the correct templates</w:t>
      </w:r>
    </w:p>
    <w:p w14:paraId="461B75B0" w14:textId="77777777" w:rsidR="00F36336" w:rsidRPr="00F36336" w:rsidRDefault="00F36336" w:rsidP="00F36336">
      <w:pPr>
        <w:numPr>
          <w:ilvl w:val="0"/>
          <w:numId w:val="5"/>
        </w:numPr>
      </w:pPr>
      <w:r w:rsidRPr="00F36336">
        <w:t>Report incidents promptly</w:t>
      </w:r>
    </w:p>
    <w:p w14:paraId="131EDAFE" w14:textId="60747DEA" w:rsidR="00106781" w:rsidRPr="00461E84" w:rsidRDefault="00F36336" w:rsidP="00F36336">
      <w:pPr>
        <w:numPr>
          <w:ilvl w:val="0"/>
          <w:numId w:val="5"/>
        </w:numPr>
      </w:pPr>
      <w:r w:rsidRPr="00F36336">
        <w:t>Keep mandatory training up to date</w:t>
      </w:r>
    </w:p>
    <w:p w14:paraId="69067C7C" w14:textId="5D68A8C1" w:rsidR="00F36336" w:rsidRPr="00F36336" w:rsidRDefault="00F36336" w:rsidP="00F36336">
      <w:pPr>
        <w:rPr>
          <w:b/>
          <w:bCs/>
        </w:rPr>
      </w:pPr>
      <w:r w:rsidRPr="00F36336">
        <w:rPr>
          <w:b/>
          <w:bCs/>
        </w:rPr>
        <w:t>Communicate clearly</w:t>
      </w:r>
    </w:p>
    <w:p w14:paraId="38E29A95" w14:textId="77777777" w:rsidR="00F36336" w:rsidRPr="00F36336" w:rsidRDefault="00F36336" w:rsidP="00F36336">
      <w:pPr>
        <w:numPr>
          <w:ilvl w:val="0"/>
          <w:numId w:val="6"/>
        </w:numPr>
      </w:pPr>
      <w:r w:rsidRPr="00F36336">
        <w:t>Share concerns early</w:t>
      </w:r>
    </w:p>
    <w:p w14:paraId="6851116E" w14:textId="77777777" w:rsidR="00F36336" w:rsidRPr="00F36336" w:rsidRDefault="00F36336" w:rsidP="00F36336">
      <w:pPr>
        <w:numPr>
          <w:ilvl w:val="0"/>
          <w:numId w:val="6"/>
        </w:numPr>
      </w:pPr>
      <w:r w:rsidRPr="00F36336">
        <w:t>Ask if unsure</w:t>
      </w:r>
    </w:p>
    <w:p w14:paraId="091697DC" w14:textId="77777777" w:rsidR="00F36336" w:rsidRPr="00F36336" w:rsidRDefault="00F36336" w:rsidP="00F36336">
      <w:pPr>
        <w:numPr>
          <w:ilvl w:val="0"/>
          <w:numId w:val="6"/>
        </w:numPr>
      </w:pPr>
      <w:r w:rsidRPr="00F36336">
        <w:t>Support colleagues</w:t>
      </w:r>
    </w:p>
    <w:p w14:paraId="42CC7FCE" w14:textId="77777777" w:rsidR="00F36336" w:rsidRPr="00F36336" w:rsidRDefault="00F36336" w:rsidP="00F36336">
      <w:pPr>
        <w:numPr>
          <w:ilvl w:val="0"/>
          <w:numId w:val="6"/>
        </w:numPr>
      </w:pPr>
      <w:r w:rsidRPr="00F36336">
        <w:t>Promote a positive, safe culture</w:t>
      </w:r>
    </w:p>
    <w:p w14:paraId="3A4FD41C" w14:textId="77777777" w:rsidR="00F36336" w:rsidRPr="00F36336" w:rsidRDefault="00F36336" w:rsidP="00F36336">
      <w:pPr>
        <w:rPr>
          <w:b/>
          <w:bCs/>
        </w:rPr>
      </w:pPr>
      <w:r w:rsidRPr="00F36336">
        <w:rPr>
          <w:b/>
          <w:bCs/>
        </w:rPr>
        <w:t>4. Safety expectations (everyone’s responsibility)</w:t>
      </w:r>
    </w:p>
    <w:p w14:paraId="2388FA95" w14:textId="77777777" w:rsidR="00F36336" w:rsidRPr="00F36336" w:rsidRDefault="00F36336" w:rsidP="00F36336">
      <w:pPr>
        <w:rPr>
          <w:b/>
          <w:bCs/>
        </w:rPr>
      </w:pPr>
      <w:r w:rsidRPr="00F36336">
        <w:rPr>
          <w:b/>
          <w:bCs/>
        </w:rPr>
        <w:t>Safeguarding</w:t>
      </w:r>
    </w:p>
    <w:p w14:paraId="5901F9BF" w14:textId="77777777" w:rsidR="00F36336" w:rsidRPr="00F36336" w:rsidRDefault="00F36336" w:rsidP="00F36336">
      <w:pPr>
        <w:numPr>
          <w:ilvl w:val="0"/>
          <w:numId w:val="7"/>
        </w:numPr>
      </w:pPr>
      <w:r w:rsidRPr="00F36336">
        <w:t>Know who the safeguarding leads are</w:t>
      </w:r>
    </w:p>
    <w:p w14:paraId="3BD70980" w14:textId="77777777" w:rsidR="00F36336" w:rsidRPr="00F36336" w:rsidRDefault="00F36336" w:rsidP="00F36336">
      <w:pPr>
        <w:numPr>
          <w:ilvl w:val="0"/>
          <w:numId w:val="7"/>
        </w:numPr>
      </w:pPr>
      <w:r w:rsidRPr="00F36336">
        <w:t>Report concerns immediately</w:t>
      </w:r>
    </w:p>
    <w:p w14:paraId="439449AB" w14:textId="77777777" w:rsidR="00F36336" w:rsidRPr="00F36336" w:rsidRDefault="00F36336" w:rsidP="00F36336">
      <w:pPr>
        <w:numPr>
          <w:ilvl w:val="0"/>
          <w:numId w:val="7"/>
        </w:numPr>
      </w:pPr>
      <w:r w:rsidRPr="00F36336">
        <w:t>Document accurately</w:t>
      </w:r>
    </w:p>
    <w:p w14:paraId="2ADAFA9E" w14:textId="77777777" w:rsidR="00F36336" w:rsidRPr="00F36336" w:rsidRDefault="00F36336" w:rsidP="00F36336">
      <w:pPr>
        <w:rPr>
          <w:b/>
          <w:bCs/>
        </w:rPr>
      </w:pPr>
      <w:r w:rsidRPr="00F36336">
        <w:rPr>
          <w:b/>
          <w:bCs/>
        </w:rPr>
        <w:t>Medicines</w:t>
      </w:r>
    </w:p>
    <w:p w14:paraId="2DCD3C8B" w14:textId="77777777" w:rsidR="00F36336" w:rsidRPr="00F36336" w:rsidRDefault="00F36336" w:rsidP="00F36336">
      <w:pPr>
        <w:numPr>
          <w:ilvl w:val="0"/>
          <w:numId w:val="8"/>
        </w:numPr>
      </w:pPr>
      <w:r w:rsidRPr="00F36336">
        <w:t>Follow storage and handling rules</w:t>
      </w:r>
    </w:p>
    <w:p w14:paraId="35985C5D" w14:textId="77777777" w:rsidR="00F36336" w:rsidRPr="00F36336" w:rsidRDefault="00F36336" w:rsidP="00F36336">
      <w:pPr>
        <w:numPr>
          <w:ilvl w:val="0"/>
          <w:numId w:val="8"/>
        </w:numPr>
      </w:pPr>
      <w:r w:rsidRPr="00F36336">
        <w:t>Report errors or near misses</w:t>
      </w:r>
    </w:p>
    <w:p w14:paraId="311C3AA5" w14:textId="77777777" w:rsidR="00F36336" w:rsidRPr="00F36336" w:rsidRDefault="00F36336" w:rsidP="00F36336">
      <w:pPr>
        <w:numPr>
          <w:ilvl w:val="0"/>
          <w:numId w:val="8"/>
        </w:numPr>
      </w:pPr>
      <w:r w:rsidRPr="00F36336">
        <w:t>Never guess — always check</w:t>
      </w:r>
    </w:p>
    <w:p w14:paraId="2302A422" w14:textId="77777777" w:rsidR="00F36336" w:rsidRPr="00F36336" w:rsidRDefault="00F36336" w:rsidP="00F36336">
      <w:pPr>
        <w:rPr>
          <w:b/>
          <w:bCs/>
        </w:rPr>
      </w:pPr>
      <w:r w:rsidRPr="00F36336">
        <w:rPr>
          <w:b/>
          <w:bCs/>
        </w:rPr>
        <w:t>Digital &amp; remote consulting</w:t>
      </w:r>
    </w:p>
    <w:p w14:paraId="375F7E2D" w14:textId="77777777" w:rsidR="00F36336" w:rsidRPr="00F36336" w:rsidRDefault="00F36336" w:rsidP="00F36336">
      <w:pPr>
        <w:numPr>
          <w:ilvl w:val="0"/>
          <w:numId w:val="9"/>
        </w:numPr>
      </w:pPr>
      <w:r w:rsidRPr="00F36336">
        <w:lastRenderedPageBreak/>
        <w:t>Follow identity</w:t>
      </w:r>
      <w:r w:rsidRPr="00F36336">
        <w:noBreakHyphen/>
        <w:t>checking steps</w:t>
      </w:r>
    </w:p>
    <w:p w14:paraId="6578454F" w14:textId="77777777" w:rsidR="00F36336" w:rsidRPr="00F36336" w:rsidRDefault="00F36336" w:rsidP="00F36336">
      <w:pPr>
        <w:numPr>
          <w:ilvl w:val="0"/>
          <w:numId w:val="9"/>
        </w:numPr>
      </w:pPr>
      <w:r w:rsidRPr="00F36336">
        <w:t>Escalate red flags</w:t>
      </w:r>
    </w:p>
    <w:p w14:paraId="5207D40B" w14:textId="77777777" w:rsidR="00F36336" w:rsidRPr="00F36336" w:rsidRDefault="00F36336" w:rsidP="00F36336">
      <w:pPr>
        <w:numPr>
          <w:ilvl w:val="0"/>
          <w:numId w:val="9"/>
        </w:numPr>
      </w:pPr>
      <w:r w:rsidRPr="00F36336">
        <w:t>Document messages correctly</w:t>
      </w:r>
    </w:p>
    <w:p w14:paraId="115E9CDD" w14:textId="77777777" w:rsidR="00F36336" w:rsidRPr="00F36336" w:rsidRDefault="00F36336" w:rsidP="00F36336">
      <w:pPr>
        <w:rPr>
          <w:b/>
          <w:bCs/>
        </w:rPr>
      </w:pPr>
      <w:r w:rsidRPr="00F36336">
        <w:rPr>
          <w:b/>
          <w:bCs/>
        </w:rPr>
        <w:t>ARRS roles</w:t>
      </w:r>
    </w:p>
    <w:p w14:paraId="75B48F37" w14:textId="77777777" w:rsidR="00F36336" w:rsidRPr="00F36336" w:rsidRDefault="00F36336" w:rsidP="00F36336">
      <w:pPr>
        <w:numPr>
          <w:ilvl w:val="0"/>
          <w:numId w:val="10"/>
        </w:numPr>
      </w:pPr>
      <w:r w:rsidRPr="00F36336">
        <w:t>Know who supervises whom</w:t>
      </w:r>
    </w:p>
    <w:p w14:paraId="2AE73561" w14:textId="77777777" w:rsidR="00F36336" w:rsidRPr="00F36336" w:rsidRDefault="00F36336" w:rsidP="00F36336">
      <w:pPr>
        <w:numPr>
          <w:ilvl w:val="0"/>
          <w:numId w:val="10"/>
        </w:numPr>
      </w:pPr>
      <w:r w:rsidRPr="00F36336">
        <w:t>Understand scope of practice</w:t>
      </w:r>
    </w:p>
    <w:p w14:paraId="02F7A295" w14:textId="77777777" w:rsidR="00F36336" w:rsidRPr="00F36336" w:rsidRDefault="00F36336" w:rsidP="00F36336">
      <w:pPr>
        <w:numPr>
          <w:ilvl w:val="0"/>
          <w:numId w:val="10"/>
        </w:numPr>
      </w:pPr>
      <w:r w:rsidRPr="00F36336">
        <w:t>Escalate if a role is asked to do something unsafe</w:t>
      </w:r>
    </w:p>
    <w:p w14:paraId="7124E785" w14:textId="77777777" w:rsidR="00F36336" w:rsidRPr="00F36336" w:rsidRDefault="00F36336" w:rsidP="00F36336">
      <w:r w:rsidRPr="00F36336">
        <w:t>Safety is not optional — it is the core of the new CQC model.</w:t>
      </w:r>
    </w:p>
    <w:p w14:paraId="2FD2DEC4" w14:textId="77777777" w:rsidR="00F36336" w:rsidRPr="00F36336" w:rsidRDefault="00F36336" w:rsidP="00F36336">
      <w:pPr>
        <w:rPr>
          <w:b/>
          <w:bCs/>
        </w:rPr>
      </w:pPr>
      <w:r w:rsidRPr="00F36336">
        <w:rPr>
          <w:b/>
          <w:bCs/>
        </w:rPr>
        <w:t>5. What happens during a CQC visit?</w:t>
      </w:r>
    </w:p>
    <w:p w14:paraId="47B8E2F0" w14:textId="77777777" w:rsidR="00F36336" w:rsidRPr="00F36336" w:rsidRDefault="00F36336" w:rsidP="00F36336">
      <w:r w:rsidRPr="00F36336">
        <w:t xml:space="preserve">CQC may visit with </w:t>
      </w:r>
      <w:r w:rsidRPr="00F36336">
        <w:rPr>
          <w:b/>
          <w:bCs/>
        </w:rPr>
        <w:t>little or no notice</w:t>
      </w:r>
      <w:r w:rsidRPr="00F36336">
        <w:t>.</w:t>
      </w:r>
    </w:p>
    <w:p w14:paraId="1AE6F3F2" w14:textId="77777777" w:rsidR="00F36336" w:rsidRPr="00F36336" w:rsidRDefault="00F36336" w:rsidP="00F36336">
      <w:r w:rsidRPr="00F36336">
        <w:t>They will:</w:t>
      </w:r>
    </w:p>
    <w:p w14:paraId="29294DD4" w14:textId="77777777" w:rsidR="00F36336" w:rsidRPr="00F36336" w:rsidRDefault="00F36336" w:rsidP="00F36336">
      <w:pPr>
        <w:numPr>
          <w:ilvl w:val="0"/>
          <w:numId w:val="11"/>
        </w:numPr>
      </w:pPr>
      <w:r w:rsidRPr="00F36336">
        <w:t>Observe how we work</w:t>
      </w:r>
    </w:p>
    <w:p w14:paraId="309B795C" w14:textId="77777777" w:rsidR="00F36336" w:rsidRPr="00F36336" w:rsidRDefault="00F36336" w:rsidP="00F36336">
      <w:pPr>
        <w:numPr>
          <w:ilvl w:val="0"/>
          <w:numId w:val="11"/>
        </w:numPr>
      </w:pPr>
      <w:r w:rsidRPr="00F36336">
        <w:t>Speak to staff</w:t>
      </w:r>
    </w:p>
    <w:p w14:paraId="578B92DD" w14:textId="77777777" w:rsidR="00F36336" w:rsidRPr="00F36336" w:rsidRDefault="00F36336" w:rsidP="00F36336">
      <w:pPr>
        <w:numPr>
          <w:ilvl w:val="0"/>
          <w:numId w:val="11"/>
        </w:numPr>
      </w:pPr>
      <w:r w:rsidRPr="00F36336">
        <w:t>Speak to patients</w:t>
      </w:r>
    </w:p>
    <w:p w14:paraId="208E1D53" w14:textId="77777777" w:rsidR="00F36336" w:rsidRPr="00F36336" w:rsidRDefault="00F36336" w:rsidP="00F36336">
      <w:pPr>
        <w:numPr>
          <w:ilvl w:val="0"/>
          <w:numId w:val="11"/>
        </w:numPr>
      </w:pPr>
      <w:r w:rsidRPr="00F36336">
        <w:t>Review documentation</w:t>
      </w:r>
    </w:p>
    <w:p w14:paraId="0707C85B" w14:textId="77777777" w:rsidR="00F36336" w:rsidRPr="00F36336" w:rsidRDefault="00F36336" w:rsidP="00F36336">
      <w:pPr>
        <w:numPr>
          <w:ilvl w:val="0"/>
          <w:numId w:val="11"/>
        </w:numPr>
      </w:pPr>
      <w:r w:rsidRPr="00F36336">
        <w:t>Check safety processes</w:t>
      </w:r>
    </w:p>
    <w:p w14:paraId="509DFE4F" w14:textId="77777777" w:rsidR="00F36336" w:rsidRPr="00F36336" w:rsidRDefault="00F36336" w:rsidP="00F36336">
      <w:r w:rsidRPr="00F36336">
        <w:t>Every interaction matters.</w:t>
      </w:r>
    </w:p>
    <w:p w14:paraId="5831FFD4" w14:textId="77777777" w:rsidR="00F36336" w:rsidRPr="00F36336" w:rsidRDefault="00F36336" w:rsidP="00F36336">
      <w:pPr>
        <w:rPr>
          <w:b/>
          <w:bCs/>
        </w:rPr>
      </w:pPr>
      <w:r w:rsidRPr="00F36336">
        <w:rPr>
          <w:b/>
          <w:bCs/>
        </w:rPr>
        <w:t>6. What staff should do if CQC arrives</w:t>
      </w:r>
    </w:p>
    <w:p w14:paraId="11304DC5" w14:textId="77777777" w:rsidR="00F36336" w:rsidRPr="00F36336" w:rsidRDefault="00F36336" w:rsidP="00F36336">
      <w:pPr>
        <w:numPr>
          <w:ilvl w:val="0"/>
          <w:numId w:val="12"/>
        </w:numPr>
      </w:pPr>
      <w:r w:rsidRPr="00F36336">
        <w:t>Stay calm</w:t>
      </w:r>
    </w:p>
    <w:p w14:paraId="05244BAC" w14:textId="77777777" w:rsidR="00F36336" w:rsidRPr="00F36336" w:rsidRDefault="00F36336" w:rsidP="00F36336">
      <w:pPr>
        <w:numPr>
          <w:ilvl w:val="0"/>
          <w:numId w:val="12"/>
        </w:numPr>
      </w:pPr>
      <w:r w:rsidRPr="00F36336">
        <w:t>Be friendly and professional</w:t>
      </w:r>
    </w:p>
    <w:p w14:paraId="5C77B570" w14:textId="49FEB7FF" w:rsidR="00F36336" w:rsidRPr="00461E84" w:rsidRDefault="00F36336" w:rsidP="00F36336">
      <w:pPr>
        <w:numPr>
          <w:ilvl w:val="0"/>
          <w:numId w:val="12"/>
        </w:numPr>
      </w:pPr>
      <w:r w:rsidRPr="00F36336">
        <w:t>Answer questions honestly</w:t>
      </w:r>
      <w:r w:rsidR="00054602">
        <w:t xml:space="preserve"> </w:t>
      </w:r>
      <w:r w:rsidR="003F228C">
        <w:t xml:space="preserve">- </w:t>
      </w:r>
      <w:r w:rsidR="00066DD8" w:rsidRPr="00461E84">
        <w:t>(</w:t>
      </w:r>
      <w:r w:rsidR="00461E84" w:rsidRPr="00461E84">
        <w:t>b</w:t>
      </w:r>
      <w:r w:rsidR="003F228C" w:rsidRPr="00461E84">
        <w:t xml:space="preserve">ut all </w:t>
      </w:r>
      <w:r w:rsidR="00461E84" w:rsidRPr="00461E84">
        <w:t>staff</w:t>
      </w:r>
      <w:r w:rsidR="003F228C" w:rsidRPr="00461E84">
        <w:t xml:space="preserve"> should know </w:t>
      </w:r>
      <w:r w:rsidR="003F228C" w:rsidRPr="00875C3E">
        <w:rPr>
          <w:i/>
          <w:iCs/>
        </w:rPr>
        <w:t xml:space="preserve">how to find the </w:t>
      </w:r>
      <w:r w:rsidR="00461E84" w:rsidRPr="00875C3E">
        <w:rPr>
          <w:i/>
          <w:iCs/>
        </w:rPr>
        <w:t>answers</w:t>
      </w:r>
      <w:r w:rsidR="003F228C" w:rsidRPr="00461E84">
        <w:t xml:space="preserve"> to question</w:t>
      </w:r>
      <w:r w:rsidR="00461E84" w:rsidRPr="00461E84">
        <w:t>s</w:t>
      </w:r>
      <w:r w:rsidR="003F228C" w:rsidRPr="00461E84">
        <w:t xml:space="preserve"> which</w:t>
      </w:r>
      <w:r w:rsidR="00875C3E">
        <w:t xml:space="preserve"> they cannot</w:t>
      </w:r>
      <w:r w:rsidR="00066DD8" w:rsidRPr="00461E84">
        <w:t xml:space="preserve"> answer</w:t>
      </w:r>
      <w:r w:rsidR="00875C3E">
        <w:t xml:space="preserve"> at the time</w:t>
      </w:r>
      <w:r w:rsidR="00066DD8" w:rsidRPr="00461E84">
        <w:t xml:space="preserve"> – NEVER just give it your best guess</w:t>
      </w:r>
      <w:r w:rsidR="00461E84" w:rsidRPr="00461E84">
        <w:t>)</w:t>
      </w:r>
    </w:p>
    <w:p w14:paraId="77786D1D" w14:textId="77777777" w:rsidR="00F36336" w:rsidRPr="00F36336" w:rsidRDefault="00F36336" w:rsidP="00F36336">
      <w:pPr>
        <w:numPr>
          <w:ilvl w:val="0"/>
          <w:numId w:val="12"/>
        </w:numPr>
      </w:pPr>
      <w:r w:rsidRPr="00F36336">
        <w:t>Show how you follow processes</w:t>
      </w:r>
    </w:p>
    <w:p w14:paraId="61FEF329" w14:textId="77777777" w:rsidR="00F36336" w:rsidRPr="00F36336" w:rsidRDefault="00F36336" w:rsidP="00F36336">
      <w:pPr>
        <w:numPr>
          <w:ilvl w:val="0"/>
          <w:numId w:val="12"/>
        </w:numPr>
      </w:pPr>
      <w:r w:rsidRPr="00F36336">
        <w:t>Direct inspectors to the practice manager or partners if unsure</w:t>
      </w:r>
    </w:p>
    <w:p w14:paraId="0CC34F07" w14:textId="77777777" w:rsidR="00F36336" w:rsidRPr="00F36336" w:rsidRDefault="00F36336" w:rsidP="00F36336">
      <w:r w:rsidRPr="00F36336">
        <w:t xml:space="preserve">CQC is looking for </w:t>
      </w:r>
      <w:r w:rsidRPr="00F36336">
        <w:rPr>
          <w:b/>
          <w:bCs/>
        </w:rPr>
        <w:t>real practice</w:t>
      </w:r>
      <w:r w:rsidRPr="00F36336">
        <w:t>, not rehearsed answers.</w:t>
      </w:r>
    </w:p>
    <w:p w14:paraId="3BBB7EEF" w14:textId="77777777" w:rsidR="00F36336" w:rsidRPr="00F36336" w:rsidRDefault="00F36336" w:rsidP="00F36336">
      <w:pPr>
        <w:rPr>
          <w:b/>
          <w:bCs/>
        </w:rPr>
      </w:pPr>
      <w:r w:rsidRPr="00F36336">
        <w:rPr>
          <w:b/>
          <w:bCs/>
        </w:rPr>
        <w:t>7. How we show we’re a high</w:t>
      </w:r>
      <w:r w:rsidRPr="00F36336">
        <w:rPr>
          <w:b/>
          <w:bCs/>
        </w:rPr>
        <w:noBreakHyphen/>
        <w:t>quality practice</w:t>
      </w:r>
    </w:p>
    <w:p w14:paraId="230163ED" w14:textId="77777777" w:rsidR="00F36336" w:rsidRPr="00F36336" w:rsidRDefault="00F36336" w:rsidP="00F36336">
      <w:pPr>
        <w:numPr>
          <w:ilvl w:val="0"/>
          <w:numId w:val="13"/>
        </w:numPr>
      </w:pPr>
      <w:r w:rsidRPr="00F36336">
        <w:t>Kind, respectful patient interactions</w:t>
      </w:r>
    </w:p>
    <w:p w14:paraId="0763516B" w14:textId="77777777" w:rsidR="00F36336" w:rsidRPr="00F36336" w:rsidRDefault="00F36336" w:rsidP="00F36336">
      <w:pPr>
        <w:numPr>
          <w:ilvl w:val="0"/>
          <w:numId w:val="13"/>
        </w:numPr>
      </w:pPr>
      <w:r w:rsidRPr="00F36336">
        <w:t>Safe triage and access</w:t>
      </w:r>
    </w:p>
    <w:p w14:paraId="083732F1" w14:textId="77777777" w:rsidR="00F36336" w:rsidRPr="00F36336" w:rsidRDefault="00F36336" w:rsidP="00F36336">
      <w:pPr>
        <w:numPr>
          <w:ilvl w:val="0"/>
          <w:numId w:val="13"/>
        </w:numPr>
      </w:pPr>
      <w:r w:rsidRPr="00F36336">
        <w:lastRenderedPageBreak/>
        <w:t>Strong teamwork</w:t>
      </w:r>
    </w:p>
    <w:p w14:paraId="48A9FC73" w14:textId="77777777" w:rsidR="00F36336" w:rsidRPr="00F36336" w:rsidRDefault="00F36336" w:rsidP="00F36336">
      <w:pPr>
        <w:numPr>
          <w:ilvl w:val="0"/>
          <w:numId w:val="13"/>
        </w:numPr>
      </w:pPr>
      <w:r w:rsidRPr="00F36336">
        <w:t>Clear documentation</w:t>
      </w:r>
    </w:p>
    <w:p w14:paraId="3C46AAC2" w14:textId="77777777" w:rsidR="00F36336" w:rsidRPr="00F36336" w:rsidRDefault="00F36336" w:rsidP="00F36336">
      <w:pPr>
        <w:numPr>
          <w:ilvl w:val="0"/>
          <w:numId w:val="13"/>
        </w:numPr>
      </w:pPr>
      <w:r w:rsidRPr="00F36336">
        <w:t>Learning from incidents</w:t>
      </w:r>
    </w:p>
    <w:p w14:paraId="7E11AC4A" w14:textId="77777777" w:rsidR="00F36336" w:rsidRPr="00F36336" w:rsidRDefault="00F36336" w:rsidP="00F36336">
      <w:pPr>
        <w:numPr>
          <w:ilvl w:val="0"/>
          <w:numId w:val="13"/>
        </w:numPr>
      </w:pPr>
      <w:r w:rsidRPr="00F36336">
        <w:t>Following policies</w:t>
      </w:r>
    </w:p>
    <w:p w14:paraId="070B8E98" w14:textId="77777777" w:rsidR="00F36336" w:rsidRPr="00F36336" w:rsidRDefault="00F36336" w:rsidP="00F36336">
      <w:pPr>
        <w:numPr>
          <w:ilvl w:val="0"/>
          <w:numId w:val="13"/>
        </w:numPr>
      </w:pPr>
      <w:r w:rsidRPr="00F36336">
        <w:t>Supporting each other</w:t>
      </w:r>
    </w:p>
    <w:p w14:paraId="616A0C7F" w14:textId="77777777" w:rsidR="00F36336" w:rsidRDefault="00F36336" w:rsidP="00F36336">
      <w:r w:rsidRPr="00F36336">
        <w:t>These behaviours directly influence our rating under continuous assessment.</w:t>
      </w:r>
    </w:p>
    <w:p w14:paraId="27E8871C" w14:textId="6426B473" w:rsidR="00541EEE" w:rsidRPr="00461E84" w:rsidRDefault="000854D7" w:rsidP="00F36336">
      <w:pPr>
        <w:rPr>
          <w:b/>
          <w:bCs/>
        </w:rPr>
      </w:pPr>
      <w:r w:rsidRPr="00461E84">
        <w:rPr>
          <w:b/>
          <w:bCs/>
        </w:rPr>
        <w:t>8. Our workplace culture</w:t>
      </w:r>
    </w:p>
    <w:p w14:paraId="2FF65A46" w14:textId="062CC93D" w:rsidR="00541EEE" w:rsidRPr="00F36336" w:rsidRDefault="00461E84" w:rsidP="00F36336">
      <w:r w:rsidRPr="00461E84">
        <w:t xml:space="preserve">The </w:t>
      </w:r>
      <w:r w:rsidR="00E764EC" w:rsidRPr="00461E84">
        <w:t>C</w:t>
      </w:r>
      <w:r w:rsidR="006A3CA1" w:rsidRPr="00461E84">
        <w:t>QC will al</w:t>
      </w:r>
      <w:r w:rsidR="003B2C58" w:rsidRPr="00461E84">
        <w:t>so look for evidence of how we learn</w:t>
      </w:r>
      <w:r w:rsidR="00E764EC" w:rsidRPr="00461E84">
        <w:t>, improve and support each other as a team</w:t>
      </w:r>
    </w:p>
    <w:p w14:paraId="3C6E5594" w14:textId="53E71BEA" w:rsidR="00F36336" w:rsidRPr="00F36336" w:rsidRDefault="006A3CA1" w:rsidP="00F36336">
      <w:pPr>
        <w:rPr>
          <w:b/>
          <w:bCs/>
        </w:rPr>
      </w:pPr>
      <w:r>
        <w:rPr>
          <w:b/>
          <w:bCs/>
        </w:rPr>
        <w:t>9</w:t>
      </w:r>
      <w:r w:rsidR="00F36336" w:rsidRPr="00F36336">
        <w:rPr>
          <w:b/>
          <w:bCs/>
        </w:rPr>
        <w:t>. Quick reminders</w:t>
      </w:r>
    </w:p>
    <w:p w14:paraId="6FD5E8C0" w14:textId="77777777" w:rsidR="00F36336" w:rsidRPr="00F36336" w:rsidRDefault="00F36336" w:rsidP="00F36336">
      <w:pPr>
        <w:numPr>
          <w:ilvl w:val="0"/>
          <w:numId w:val="14"/>
        </w:numPr>
      </w:pPr>
      <w:r w:rsidRPr="00F36336">
        <w:t xml:space="preserve">If something feels unsafe → </w:t>
      </w:r>
      <w:r w:rsidRPr="00F36336">
        <w:rPr>
          <w:b/>
          <w:bCs/>
        </w:rPr>
        <w:t>escalate immediately</w:t>
      </w:r>
    </w:p>
    <w:p w14:paraId="7C4F13B8" w14:textId="77777777" w:rsidR="00F36336" w:rsidRPr="00F36336" w:rsidRDefault="00F36336" w:rsidP="00F36336">
      <w:pPr>
        <w:numPr>
          <w:ilvl w:val="0"/>
          <w:numId w:val="14"/>
        </w:numPr>
      </w:pPr>
      <w:r w:rsidRPr="00F36336">
        <w:t xml:space="preserve">If you’re unsure → </w:t>
      </w:r>
      <w:r w:rsidRPr="00F36336">
        <w:rPr>
          <w:b/>
          <w:bCs/>
        </w:rPr>
        <w:t>ask</w:t>
      </w:r>
    </w:p>
    <w:p w14:paraId="00B4715C" w14:textId="77777777" w:rsidR="00F36336" w:rsidRPr="00F36336" w:rsidRDefault="00F36336" w:rsidP="00F36336">
      <w:pPr>
        <w:numPr>
          <w:ilvl w:val="0"/>
          <w:numId w:val="14"/>
        </w:numPr>
      </w:pPr>
      <w:r w:rsidRPr="00F36336">
        <w:t xml:space="preserve">If a patient is distressed → </w:t>
      </w:r>
      <w:r w:rsidRPr="00F36336">
        <w:rPr>
          <w:b/>
          <w:bCs/>
        </w:rPr>
        <w:t>slow down and support</w:t>
      </w:r>
    </w:p>
    <w:p w14:paraId="256D7F1C" w14:textId="77777777" w:rsidR="00F36336" w:rsidRPr="00F36336" w:rsidRDefault="00F36336" w:rsidP="00F36336">
      <w:pPr>
        <w:numPr>
          <w:ilvl w:val="0"/>
          <w:numId w:val="14"/>
        </w:numPr>
      </w:pPr>
      <w:r w:rsidRPr="00F36336">
        <w:t xml:space="preserve">If a process changes → </w:t>
      </w:r>
      <w:r w:rsidRPr="00F36336">
        <w:rPr>
          <w:b/>
          <w:bCs/>
        </w:rPr>
        <w:t>read the update</w:t>
      </w:r>
    </w:p>
    <w:p w14:paraId="74B220D9" w14:textId="77777777" w:rsidR="00F36336" w:rsidRPr="009050E8" w:rsidRDefault="00F36336" w:rsidP="00F36336">
      <w:pPr>
        <w:numPr>
          <w:ilvl w:val="0"/>
          <w:numId w:val="14"/>
        </w:numPr>
      </w:pPr>
      <w:r w:rsidRPr="00F36336">
        <w:t xml:space="preserve">If CQC visits → </w:t>
      </w:r>
      <w:r w:rsidRPr="00F36336">
        <w:rPr>
          <w:b/>
          <w:bCs/>
        </w:rPr>
        <w:t>be yourself and be professional</w:t>
      </w:r>
    </w:p>
    <w:p w14:paraId="5EE74D92" w14:textId="0A1C62BF" w:rsidR="009050E8" w:rsidRPr="00461E84" w:rsidRDefault="009050E8" w:rsidP="009050E8">
      <w:pPr>
        <w:rPr>
          <w:b/>
          <w:bCs/>
        </w:rPr>
      </w:pPr>
      <w:r w:rsidRPr="00461E84">
        <w:rPr>
          <w:b/>
          <w:bCs/>
        </w:rPr>
        <w:t>10. Future Plans</w:t>
      </w:r>
    </w:p>
    <w:p w14:paraId="3B87EADE" w14:textId="21908075" w:rsidR="00106781" w:rsidRPr="00106781" w:rsidRDefault="00461E84" w:rsidP="00106781">
      <w:r w:rsidRPr="00461E84">
        <w:t xml:space="preserve">The </w:t>
      </w:r>
      <w:r w:rsidR="00106781" w:rsidRPr="00461E84">
        <w:t>CQC is currently reviewing and updating its assessment approach, with new sector-specific frameworks for general practice expected to be introduced from late 2026 onwards.</w:t>
      </w:r>
    </w:p>
    <w:p w14:paraId="2D336277" w14:textId="77777777" w:rsidR="00106781" w:rsidRPr="00E11D24" w:rsidRDefault="00106781" w:rsidP="009050E8"/>
    <w:p w14:paraId="2152B3BA" w14:textId="77777777" w:rsidR="00E11D24" w:rsidRDefault="00E11D24" w:rsidP="00E11D24">
      <w:pPr>
        <w:rPr>
          <w:b/>
          <w:bCs/>
        </w:rPr>
      </w:pPr>
    </w:p>
    <w:p w14:paraId="5980E501" w14:textId="77777777" w:rsidR="00E11D24" w:rsidRPr="00F36336" w:rsidRDefault="00E11D24" w:rsidP="00E11D24"/>
    <w:p w14:paraId="234A5F8A" w14:textId="62EBA058" w:rsidR="0043724C" w:rsidRPr="00F36336" w:rsidRDefault="0043724C" w:rsidP="00F36336"/>
    <w:sectPr w:rsidR="0043724C" w:rsidRPr="00F363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23928" w14:textId="77777777" w:rsidR="008D0E24" w:rsidRDefault="008D0E24" w:rsidP="00B34AD4">
      <w:pPr>
        <w:spacing w:after="0" w:line="240" w:lineRule="auto"/>
      </w:pPr>
      <w:r>
        <w:separator/>
      </w:r>
    </w:p>
  </w:endnote>
  <w:endnote w:type="continuationSeparator" w:id="0">
    <w:p w14:paraId="1B3CFC86" w14:textId="77777777" w:rsidR="008D0E24" w:rsidRDefault="008D0E24" w:rsidP="00B34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20691" w14:textId="77777777" w:rsidR="008D0E24" w:rsidRDefault="008D0E24" w:rsidP="00B34AD4">
      <w:pPr>
        <w:spacing w:after="0" w:line="240" w:lineRule="auto"/>
      </w:pPr>
      <w:r>
        <w:separator/>
      </w:r>
    </w:p>
  </w:footnote>
  <w:footnote w:type="continuationSeparator" w:id="0">
    <w:p w14:paraId="1D15476A" w14:textId="77777777" w:rsidR="008D0E24" w:rsidRDefault="008D0E24" w:rsidP="00B34A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914B3"/>
    <w:multiLevelType w:val="multilevel"/>
    <w:tmpl w:val="AA647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C8297E"/>
    <w:multiLevelType w:val="multilevel"/>
    <w:tmpl w:val="1C28A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8A3F6E"/>
    <w:multiLevelType w:val="multilevel"/>
    <w:tmpl w:val="4F18C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74103"/>
    <w:multiLevelType w:val="multilevel"/>
    <w:tmpl w:val="AEF21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527249"/>
    <w:multiLevelType w:val="multilevel"/>
    <w:tmpl w:val="3FE6E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2229FD"/>
    <w:multiLevelType w:val="multilevel"/>
    <w:tmpl w:val="0100C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1277E2"/>
    <w:multiLevelType w:val="multilevel"/>
    <w:tmpl w:val="B4E4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1B5551"/>
    <w:multiLevelType w:val="multilevel"/>
    <w:tmpl w:val="743A4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E26D3E"/>
    <w:multiLevelType w:val="multilevel"/>
    <w:tmpl w:val="75941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21284F"/>
    <w:multiLevelType w:val="multilevel"/>
    <w:tmpl w:val="4EF20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BC0EEF"/>
    <w:multiLevelType w:val="multilevel"/>
    <w:tmpl w:val="2C6A5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654ADD"/>
    <w:multiLevelType w:val="multilevel"/>
    <w:tmpl w:val="9D94C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6B5F01"/>
    <w:multiLevelType w:val="multilevel"/>
    <w:tmpl w:val="D4905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6605C2"/>
    <w:multiLevelType w:val="multilevel"/>
    <w:tmpl w:val="1B82A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415AE2"/>
    <w:multiLevelType w:val="multilevel"/>
    <w:tmpl w:val="C5E22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0573130">
    <w:abstractNumId w:val="0"/>
  </w:num>
  <w:num w:numId="2" w16cid:durableId="1959526677">
    <w:abstractNumId w:val="10"/>
  </w:num>
  <w:num w:numId="3" w16cid:durableId="447312347">
    <w:abstractNumId w:val="8"/>
  </w:num>
  <w:num w:numId="4" w16cid:durableId="1629776429">
    <w:abstractNumId w:val="7"/>
  </w:num>
  <w:num w:numId="5" w16cid:durableId="1356612449">
    <w:abstractNumId w:val="5"/>
  </w:num>
  <w:num w:numId="6" w16cid:durableId="1615744884">
    <w:abstractNumId w:val="6"/>
  </w:num>
  <w:num w:numId="7" w16cid:durableId="107358110">
    <w:abstractNumId w:val="11"/>
  </w:num>
  <w:num w:numId="8" w16cid:durableId="1274557169">
    <w:abstractNumId w:val="1"/>
  </w:num>
  <w:num w:numId="9" w16cid:durableId="1167551632">
    <w:abstractNumId w:val="2"/>
  </w:num>
  <w:num w:numId="10" w16cid:durableId="593167863">
    <w:abstractNumId w:val="3"/>
  </w:num>
  <w:num w:numId="11" w16cid:durableId="1121459167">
    <w:abstractNumId w:val="14"/>
  </w:num>
  <w:num w:numId="12" w16cid:durableId="1771505766">
    <w:abstractNumId w:val="12"/>
  </w:num>
  <w:num w:numId="13" w16cid:durableId="203562555">
    <w:abstractNumId w:val="9"/>
  </w:num>
  <w:num w:numId="14" w16cid:durableId="218522592">
    <w:abstractNumId w:val="13"/>
  </w:num>
  <w:num w:numId="15" w16cid:durableId="13686780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B42"/>
    <w:rsid w:val="00054602"/>
    <w:rsid w:val="00054716"/>
    <w:rsid w:val="00066DD8"/>
    <w:rsid w:val="000854D7"/>
    <w:rsid w:val="000B7592"/>
    <w:rsid w:val="00106781"/>
    <w:rsid w:val="00107635"/>
    <w:rsid w:val="00150C1F"/>
    <w:rsid w:val="002A663F"/>
    <w:rsid w:val="003A3684"/>
    <w:rsid w:val="003B2C58"/>
    <w:rsid w:val="003D2421"/>
    <w:rsid w:val="003F228C"/>
    <w:rsid w:val="003F6B42"/>
    <w:rsid w:val="0043724C"/>
    <w:rsid w:val="00461E84"/>
    <w:rsid w:val="004C2697"/>
    <w:rsid w:val="004F56A2"/>
    <w:rsid w:val="005261C5"/>
    <w:rsid w:val="0053157D"/>
    <w:rsid w:val="00541EEE"/>
    <w:rsid w:val="005B33EF"/>
    <w:rsid w:val="00623757"/>
    <w:rsid w:val="006A3CA1"/>
    <w:rsid w:val="007270AA"/>
    <w:rsid w:val="007B2CEE"/>
    <w:rsid w:val="007C16D1"/>
    <w:rsid w:val="007C1999"/>
    <w:rsid w:val="007D55BE"/>
    <w:rsid w:val="00845A36"/>
    <w:rsid w:val="00875C3E"/>
    <w:rsid w:val="008C1999"/>
    <w:rsid w:val="008D0E24"/>
    <w:rsid w:val="009050E8"/>
    <w:rsid w:val="00944A22"/>
    <w:rsid w:val="00A43E25"/>
    <w:rsid w:val="00A578EC"/>
    <w:rsid w:val="00B34AD4"/>
    <w:rsid w:val="00BE6A43"/>
    <w:rsid w:val="00C63079"/>
    <w:rsid w:val="00D32229"/>
    <w:rsid w:val="00E11D24"/>
    <w:rsid w:val="00E764EC"/>
    <w:rsid w:val="00E845D8"/>
    <w:rsid w:val="00EB2DE3"/>
    <w:rsid w:val="00ED01C0"/>
    <w:rsid w:val="00EF38E2"/>
    <w:rsid w:val="00F36336"/>
    <w:rsid w:val="00F4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23359B"/>
  <w15:chartTrackingRefBased/>
  <w15:docId w15:val="{4040194D-43D3-4739-8073-28425638C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38E2"/>
    <w:pPr>
      <w:keepNext/>
      <w:keepLines/>
      <w:spacing w:before="360" w:after="80"/>
      <w:outlineLvl w:val="0"/>
    </w:pPr>
    <w:rPr>
      <w:rFonts w:ascii="Georgia" w:eastAsiaTheme="majorEastAsia" w:hAnsi="Georgia" w:cstheme="majorBidi"/>
      <w:color w:val="0F4761" w:themeColor="accent1" w:themeShade="BF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38E2"/>
    <w:pPr>
      <w:keepNext/>
      <w:keepLines/>
      <w:spacing w:before="160" w:after="80"/>
      <w:outlineLvl w:val="1"/>
    </w:pPr>
    <w:rPr>
      <w:rFonts w:ascii="Georgia" w:eastAsiaTheme="majorEastAsia" w:hAnsi="Georgia" w:cstheme="majorBidi"/>
      <w:color w:val="0F4761" w:themeColor="accent1" w:themeShade="BF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6B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6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6B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6B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6B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6B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6B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38E2"/>
    <w:rPr>
      <w:rFonts w:ascii="Georgia" w:eastAsiaTheme="majorEastAsia" w:hAnsi="Georgia" w:cstheme="majorBidi"/>
      <w:color w:val="0F4761" w:themeColor="accent1" w:themeShade="BF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F38E2"/>
    <w:rPr>
      <w:rFonts w:ascii="Georgia" w:eastAsiaTheme="majorEastAsia" w:hAnsi="Georgia" w:cstheme="majorBidi"/>
      <w:color w:val="0F4761" w:themeColor="accent1" w:themeShade="BF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6B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6B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6B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6B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6B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6B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6B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6B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6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6B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6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6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6B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6B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6B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6B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6B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6B4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34A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AD4"/>
  </w:style>
  <w:style w:type="paragraph" w:styleId="Footer">
    <w:name w:val="footer"/>
    <w:basedOn w:val="Normal"/>
    <w:link w:val="FooterChar"/>
    <w:uiPriority w:val="99"/>
    <w:unhideWhenUsed/>
    <w:rsid w:val="00B34A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A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7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DBF7F8FEE04B4C9EC4D7C19BAFA81F" ma:contentTypeVersion="15" ma:contentTypeDescription="Create a new document." ma:contentTypeScope="" ma:versionID="907d3c21bc2c965ae0d4342dd5c745b3">
  <xsd:schema xmlns:xsd="http://www.w3.org/2001/XMLSchema" xmlns:xs="http://www.w3.org/2001/XMLSchema" xmlns:p="http://schemas.microsoft.com/office/2006/metadata/properties" xmlns:ns2="14d1cd1f-9420-46df-ae7d-3014d7ba5746" xmlns:ns3="2af275fd-da0d-4fc8-8921-01628ad68a5e" targetNamespace="http://schemas.microsoft.com/office/2006/metadata/properties" ma:root="true" ma:fieldsID="76bb5555813331a7ca3f965c7a3d19f2" ns2:_="" ns3:_="">
    <xsd:import namespace="14d1cd1f-9420-46df-ae7d-3014d7ba5746"/>
    <xsd:import namespace="2af275fd-da0d-4fc8-8921-01628ad68a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1cd1f-9420-46df-ae7d-3014d7ba5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631852f-12a7-4547-8000-545b83dd37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275fd-da0d-4fc8-8921-01628ad68a5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d1cd1f-9420-46df-ae7d-3014d7ba574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6526A4-1ECE-4EE1-95CE-6CD024B936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d1cd1f-9420-46df-ae7d-3014d7ba5746"/>
    <ds:schemaRef ds:uri="2af275fd-da0d-4fc8-8921-01628ad68a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28FFB5-8DDF-4372-8637-78F5873AD956}">
  <ds:schemaRefs>
    <ds:schemaRef ds:uri="http://schemas.microsoft.com/office/2006/metadata/properties"/>
    <ds:schemaRef ds:uri="http://schemas.microsoft.com/office/infopath/2007/PartnerControls"/>
    <ds:schemaRef ds:uri="14d1cd1f-9420-46df-ae7d-3014d7ba5746"/>
  </ds:schemaRefs>
</ds:datastoreItem>
</file>

<file path=customXml/itemProps3.xml><?xml version="1.0" encoding="utf-8"?>
<ds:datastoreItem xmlns:ds="http://schemas.openxmlformats.org/officeDocument/2006/customXml" ds:itemID="{00C07753-5F9A-4C9A-8117-8E7B6E1649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552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Jeffery Krell</dc:creator>
  <cp:keywords/>
  <dc:description/>
  <cp:lastModifiedBy>Finch, Jonathan</cp:lastModifiedBy>
  <cp:revision>5</cp:revision>
  <dcterms:created xsi:type="dcterms:W3CDTF">2026-06-30T14:11:00Z</dcterms:created>
  <dcterms:modified xsi:type="dcterms:W3CDTF">2026-07-03T08:14:00Z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bc841647-c6fa-4e3a-b9ac-63cf6cb01702</vt:lpwstr>
  </property>
  <property fmtid="{D5CDD505-2E9C-101B-9397-08002B2CF9AE}" pid="3" name="ContentTypeId">
    <vt:lpwstr>0x010100B5DBF7F8FEE04B4C9EC4D7C19BAFA81F</vt:lpwstr>
  </property>
</Properties>
</file>